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427D01">
        <w:t>44</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0E63E4">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bookmarkStart w:id="0" w:name="_GoBack"/>
      <w:bookmarkEnd w:id="0"/>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w:t>
      </w:r>
      <w:r w:rsidR="0028516F">
        <w:rPr>
          <w:rFonts w:cs="Arial Unicode MS" w:hint="cs"/>
          <w:b/>
          <w:color w:val="FF0000"/>
          <w:sz w:val="20"/>
          <w:szCs w:val="20"/>
          <w:cs/>
          <w:lang w:val="en-IN" w:eastAsia="en-IN" w:bidi="hi-IN"/>
        </w:rPr>
        <w:t>5</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60273C">
        <w:rPr>
          <w:rFonts w:cs="Calibri"/>
          <w:sz w:val="20"/>
          <w:szCs w:val="20"/>
          <w:lang w:val="en-IN" w:eastAsia="en-IN"/>
        </w:rPr>
        <w:t xml:space="preserve"> </w:t>
      </w:r>
      <w:r w:rsidR="0060273C">
        <w:rPr>
          <w:rFonts w:ascii="Arial" w:hAnsi="Arial" w:cs="Arial"/>
          <w:bCs/>
          <w:sz w:val="20"/>
          <w:szCs w:val="20"/>
        </w:rPr>
        <w:t>at 2.30 pm</w:t>
      </w:r>
      <w:r w:rsidR="0060273C">
        <w:rPr>
          <w:rFonts w:ascii="Arial" w:hAnsi="Arial" w:cs="Arial"/>
          <w:bCs/>
          <w:sz w:val="20"/>
          <w:szCs w:val="20"/>
        </w:rPr>
        <w:t xml:space="preserve"> at                                    </w:t>
      </w:r>
      <w:r w:rsidR="0060273C" w:rsidRPr="005A046B">
        <w:rPr>
          <w:rFonts w:ascii="Times New Roman" w:hAnsi="Times New Roman" w:cs="Mangal"/>
          <w:sz w:val="28"/>
          <w:szCs w:val="28"/>
        </w:rPr>
        <w:t xml:space="preserve">Sector-81(Knowledge City), </w:t>
      </w:r>
      <w:proofErr w:type="spellStart"/>
      <w:r w:rsidR="0060273C" w:rsidRPr="005A046B">
        <w:rPr>
          <w:rFonts w:ascii="Times New Roman" w:hAnsi="Times New Roman" w:cs="Mangal" w:hint="cs"/>
          <w:sz w:val="28"/>
          <w:szCs w:val="28"/>
        </w:rPr>
        <w:t>Man</w:t>
      </w:r>
      <w:r w:rsidR="0060273C" w:rsidRPr="005A046B">
        <w:rPr>
          <w:rFonts w:ascii="Times New Roman" w:hAnsi="Times New Roman" w:cs="Mangal"/>
          <w:sz w:val="28"/>
          <w:szCs w:val="28"/>
        </w:rPr>
        <w:t>a</w:t>
      </w:r>
      <w:r w:rsidR="0060273C" w:rsidRPr="005A046B">
        <w:rPr>
          <w:rFonts w:ascii="Times New Roman" w:hAnsi="Times New Roman" w:cs="Mangal" w:hint="cs"/>
          <w:sz w:val="28"/>
          <w:szCs w:val="28"/>
        </w:rPr>
        <w:t>uli</w:t>
      </w:r>
      <w:proofErr w:type="spellEnd"/>
      <w:r w:rsidR="0060273C" w:rsidRPr="005A046B">
        <w:rPr>
          <w:rFonts w:ascii="Times New Roman" w:hAnsi="Times New Roman" w:cs="Mangal"/>
          <w:sz w:val="28"/>
          <w:szCs w:val="28"/>
        </w:rPr>
        <w:t xml:space="preserve"> </w:t>
      </w:r>
      <w:proofErr w:type="gramStart"/>
      <w:r w:rsidR="0060273C" w:rsidRPr="005A046B">
        <w:rPr>
          <w:rFonts w:ascii="Times New Roman" w:hAnsi="Times New Roman" w:cs="Mangal"/>
          <w:sz w:val="28"/>
          <w:szCs w:val="28"/>
        </w:rPr>
        <w:t>P.O.</w:t>
      </w:r>
      <w:r w:rsidR="0060273C">
        <w:rPr>
          <w:rFonts w:ascii="Times New Roman" w:hAnsi="Times New Roman" w:cs="Mangal"/>
          <w:sz w:val="28"/>
          <w:szCs w:val="28"/>
        </w:rPr>
        <w:t xml:space="preserve"> </w:t>
      </w:r>
      <w:r w:rsidR="0060273C" w:rsidRPr="005A046B">
        <w:rPr>
          <w:rFonts w:ascii="Times New Roman" w:hAnsi="Times New Roman" w:cs="Mangal"/>
          <w:sz w:val="28"/>
          <w:szCs w:val="28"/>
        </w:rPr>
        <w:t>.</w:t>
      </w:r>
      <w:proofErr w:type="gramEnd"/>
      <w:r w:rsidR="0060273C" w:rsidRPr="005A046B">
        <w:rPr>
          <w:rFonts w:ascii="Times New Roman" w:hAnsi="Times New Roman" w:cs="Mangal"/>
          <w:sz w:val="28"/>
          <w:szCs w:val="28"/>
        </w:rPr>
        <w:t>A.S. Nagar, Mohali-140306, Punjab, India</w:t>
      </w:r>
      <w:r w:rsidR="0060273C">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04AAA">
        <w:rPr>
          <w:rFonts w:cs="Arial Unicode MS" w:hint="cs"/>
          <w:b/>
          <w:color w:val="FF0000"/>
          <w:sz w:val="20"/>
          <w:szCs w:val="20"/>
          <w:cs/>
          <w:lang w:val="en-IN" w:eastAsia="en-IN" w:bidi="hi-IN"/>
        </w:rPr>
        <w:t>2</w:t>
      </w:r>
      <w:r w:rsidR="0028516F">
        <w:rPr>
          <w:rFonts w:cs="Arial Unicode MS" w:hint="cs"/>
          <w:b/>
          <w:color w:val="FF0000"/>
          <w:sz w:val="20"/>
          <w:szCs w:val="20"/>
          <w:cs/>
          <w:lang w:val="en-IN" w:eastAsia="en-IN" w:bidi="hi-IN"/>
        </w:rPr>
        <w:t>5</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427D01">
        <w:rPr>
          <w:rFonts w:ascii="Century Gothic" w:hAnsi="Century Gothic"/>
          <w:b/>
          <w:sz w:val="20"/>
          <w:szCs w:val="20"/>
          <w:u w:val="single"/>
        </w:rPr>
        <w:t>44</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0E63E4">
        <w:rPr>
          <w:rFonts w:ascii="Century Gothic" w:hAnsi="Century Gothic"/>
          <w:b/>
          <w:sz w:val="20"/>
          <w:szCs w:val="20"/>
          <w:u w:val="single"/>
        </w:rPr>
        <w:t xml:space="preserve">Refrigerated </w:t>
      </w:r>
      <w:r w:rsidR="00427D01">
        <w:rPr>
          <w:rFonts w:ascii="Century Gothic" w:hAnsi="Century Gothic"/>
          <w:b/>
          <w:sz w:val="20"/>
          <w:szCs w:val="20"/>
          <w:u w:val="single"/>
        </w:rPr>
        <w:t>incubator shaker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04AAA">
        <w:rPr>
          <w:rFonts w:cs="Arial Unicode MS" w:hint="cs"/>
          <w:b/>
          <w:color w:val="FF0000"/>
          <w:sz w:val="20"/>
          <w:szCs w:val="20"/>
          <w:cs/>
          <w:lang w:val="en-IN" w:eastAsia="en-IN" w:bidi="hi-IN"/>
        </w:rPr>
        <w:t>2</w:t>
      </w:r>
      <w:r w:rsidR="0028516F">
        <w:rPr>
          <w:rFonts w:cs="Arial Unicode MS" w:hint="cs"/>
          <w:b/>
          <w:color w:val="FF0000"/>
          <w:sz w:val="20"/>
          <w:szCs w:val="20"/>
          <w:cs/>
          <w:lang w:val="en-IN" w:eastAsia="en-IN" w:bidi="hi-IN"/>
        </w:rPr>
        <w:t>5</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0E63E4" w:rsidP="000D499F">
            <w:pPr>
              <w:spacing w:after="0" w:line="240" w:lineRule="auto"/>
              <w:rPr>
                <w:b/>
              </w:rPr>
            </w:pPr>
            <w:r>
              <w:rPr>
                <w:rFonts w:ascii="Century Gothic" w:hAnsi="Century Gothic"/>
                <w:b/>
                <w:sz w:val="20"/>
                <w:szCs w:val="20"/>
                <w:u w:val="single"/>
              </w:rPr>
              <w:t xml:space="preserve">Refrigerated </w:t>
            </w:r>
            <w:r w:rsidR="00427D01">
              <w:rPr>
                <w:rFonts w:ascii="Century Gothic" w:hAnsi="Century Gothic"/>
                <w:b/>
                <w:sz w:val="20"/>
                <w:szCs w:val="20"/>
                <w:u w:val="single"/>
              </w:rPr>
              <w:t>incubator shaker</w:t>
            </w:r>
          </w:p>
        </w:tc>
        <w:tc>
          <w:tcPr>
            <w:tcW w:w="1345" w:type="dxa"/>
            <w:shd w:val="clear" w:color="auto" w:fill="auto"/>
          </w:tcPr>
          <w:p w:rsidR="009841B3" w:rsidRPr="00056E88" w:rsidRDefault="00F15679" w:rsidP="00F15679">
            <w:pPr>
              <w:spacing w:after="0" w:line="240" w:lineRule="auto"/>
              <w:rPr>
                <w:b/>
              </w:rPr>
            </w:pPr>
            <w:r>
              <w:rPr>
                <w:b/>
                <w:sz w:val="26"/>
              </w:rPr>
              <w:t>One</w:t>
            </w:r>
            <w:r w:rsidR="0088107F">
              <w:rPr>
                <w:b/>
                <w:sz w:val="26"/>
              </w:rPr>
              <w:t xml:space="preserve"> (0</w:t>
            </w:r>
            <w:r>
              <w:rPr>
                <w:b/>
                <w:sz w:val="26"/>
              </w:rPr>
              <w:t>1</w:t>
            </w:r>
            <w:r w:rsidR="0088107F">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Pr>
                <w:rFonts w:asciiTheme="minorHAnsi" w:hAnsiTheme="minorHAnsi"/>
                <w:color w:val="000000"/>
                <w:szCs w:val="24"/>
                <w:lang w:eastAsia="en-IN"/>
              </w:rPr>
              <w:t>1.</w:t>
            </w:r>
            <w:r w:rsidRPr="003502D2">
              <w:rPr>
                <w:rFonts w:asciiTheme="minorHAnsi" w:hAnsiTheme="minorHAnsi"/>
                <w:color w:val="000000"/>
                <w:szCs w:val="24"/>
                <w:lang w:eastAsia="en-IN"/>
              </w:rPr>
              <w:t>      Incubated Refrigerated Stackable (up to 3 tiers) shaker</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2.      Digital Display for time, speed and humidity with set and actual value.</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3.      Scratch-resistant transparent led for sample viewing</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4.      UV sterilization capability</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5.      Speed range: 25 to 400 rpm with </w:t>
            </w:r>
            <w:r w:rsidRPr="003502D2">
              <w:rPr>
                <w:rFonts w:asciiTheme="minorHAnsi" w:hAnsiTheme="minorHAnsi" w:cs="Tahoma"/>
                <w:color w:val="000000"/>
                <w:szCs w:val="24"/>
                <w:lang w:eastAsia="en-IN"/>
              </w:rPr>
              <w:t>±</w:t>
            </w:r>
            <w:r w:rsidRPr="003502D2">
              <w:rPr>
                <w:rFonts w:asciiTheme="minorHAnsi" w:hAnsiTheme="minorHAnsi"/>
                <w:color w:val="000000"/>
                <w:szCs w:val="24"/>
                <w:lang w:eastAsia="en-IN"/>
              </w:rPr>
              <w:t> 1 rpm,</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6.      Orbit diameter   25 mm or more</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7.      Temperature range: 5 °C to 80 °C or better; </w:t>
            </w:r>
            <w:r w:rsidRPr="003502D2">
              <w:rPr>
                <w:rFonts w:asciiTheme="minorHAnsi" w:hAnsiTheme="minorHAnsi" w:cs="Tahoma"/>
                <w:color w:val="000000"/>
                <w:szCs w:val="24"/>
                <w:lang w:eastAsia="en-IN"/>
              </w:rPr>
              <w:t>±</w:t>
            </w:r>
            <w:r w:rsidRPr="003502D2">
              <w:rPr>
                <w:rFonts w:asciiTheme="minorHAnsi" w:hAnsiTheme="minorHAnsi"/>
                <w:color w:val="000000"/>
                <w:szCs w:val="24"/>
                <w:lang w:eastAsia="en-IN"/>
              </w:rPr>
              <w:t> 0.1 °C or better</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8.      Platform capacity: 25 or more 250 ml flasks, 20 or more  500 ml flasks, 10 or more 1 L flasks, 8 or more for 2 L, 6 or more 5 L</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9.      Clamps to be supplied with Shaker 10 for 125 ml; 10 for 250ml, 6 for 500ml Clamps, 6 for 1 L, 6 for 2 L, and 6 for 5 L</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lastRenderedPageBreak/>
              <w:t>10.  Water reservoir humidifier chamber (built-in), capable of avoiding sample evaporation</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11.  Safety: audible and visible alarm in case of over/under temperature and speed</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12.  Shaking stop when door lift up.</w:t>
            </w:r>
          </w:p>
          <w:p w:rsidR="00427D01" w:rsidRPr="003502D2"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13.  Automatic restart after power interruption</w:t>
            </w:r>
          </w:p>
          <w:p w:rsidR="009E448F" w:rsidRPr="00B4383A" w:rsidRDefault="00427D01" w:rsidP="00427D01">
            <w:pPr>
              <w:shd w:val="clear" w:color="auto" w:fill="FFFFFF"/>
              <w:spacing w:after="0" w:line="240" w:lineRule="auto"/>
              <w:rPr>
                <w:rFonts w:asciiTheme="minorHAnsi" w:hAnsiTheme="minorHAnsi" w:cs="Tahoma"/>
                <w:color w:val="000000"/>
                <w:szCs w:val="24"/>
                <w:lang w:eastAsia="en-IN"/>
              </w:rPr>
            </w:pPr>
            <w:r w:rsidRPr="003502D2">
              <w:rPr>
                <w:rFonts w:asciiTheme="minorHAnsi" w:hAnsiTheme="minorHAnsi"/>
                <w:color w:val="000000"/>
                <w:szCs w:val="24"/>
                <w:lang w:eastAsia="en-IN"/>
              </w:rPr>
              <w:t>14.  E</w:t>
            </w:r>
            <w:r w:rsidR="00B4383A">
              <w:rPr>
                <w:rFonts w:asciiTheme="minorHAnsi" w:hAnsiTheme="minorHAnsi"/>
                <w:color w:val="000000"/>
                <w:szCs w:val="24"/>
                <w:lang w:eastAsia="en-IN"/>
              </w:rPr>
              <w:t>nvironmentally friendly CFC free</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427D01" w:rsidRDefault="00EE7CA8" w:rsidP="00427D01">
      <w:pPr>
        <w:pStyle w:val="ListParagraph"/>
        <w:numPr>
          <w:ilvl w:val="1"/>
          <w:numId w:val="16"/>
        </w:numPr>
        <w:spacing w:after="0" w:line="240" w:lineRule="auto"/>
        <w:ind w:left="426" w:hanging="142"/>
        <w:jc w:val="both"/>
      </w:pPr>
      <w:r>
        <w:t>The vendor must provide authorization letter from the manufacturer.</w:t>
      </w:r>
    </w:p>
    <w:p w:rsidR="00427D01" w:rsidRPr="00427D01" w:rsidRDefault="00FF4563" w:rsidP="00427D01">
      <w:pPr>
        <w:pStyle w:val="ListParagraph"/>
        <w:numPr>
          <w:ilvl w:val="1"/>
          <w:numId w:val="16"/>
        </w:numPr>
        <w:spacing w:after="0" w:line="240" w:lineRule="auto"/>
        <w:ind w:left="426" w:hanging="142"/>
        <w:jc w:val="both"/>
      </w:pPr>
      <w:r w:rsidRPr="00427D01">
        <w:rPr>
          <w:rFonts w:ascii="Times New Roman" w:hAnsi="Times New Roman"/>
          <w:sz w:val="24"/>
          <w:szCs w:val="24"/>
        </w:rPr>
        <w:t xml:space="preserve">The manufacturing firm should have </w:t>
      </w:r>
      <w:r w:rsidR="00427D01" w:rsidRPr="00427D01">
        <w:rPr>
          <w:rFonts w:asciiTheme="minorHAnsi" w:hAnsiTheme="minorHAnsi"/>
          <w:color w:val="000000"/>
          <w:szCs w:val="24"/>
          <w:lang w:eastAsia="en-IN"/>
        </w:rPr>
        <w:t xml:space="preserve">ISO/CE </w:t>
      </w:r>
      <w:r w:rsidR="00427D01">
        <w:rPr>
          <w:rFonts w:asciiTheme="minorHAnsi" w:hAnsiTheme="minorHAnsi"/>
          <w:color w:val="000000"/>
          <w:szCs w:val="24"/>
          <w:lang w:eastAsia="en-IN"/>
        </w:rPr>
        <w:t>certificate</w:t>
      </w:r>
      <w:r w:rsidR="00B4383A">
        <w:rPr>
          <w:rFonts w:asciiTheme="minorHAnsi" w:hAnsiTheme="minorHAnsi"/>
          <w:color w:val="000000"/>
          <w:szCs w:val="24"/>
          <w:lang w:eastAsia="en-IN"/>
        </w:rPr>
        <w:t>.</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28516F">
        <w:rPr>
          <w:rFonts w:ascii="Arial" w:hAnsi="Arial" w:cs="Arial"/>
          <w:bCs/>
          <w:color w:val="FF0000"/>
          <w:sz w:val="20"/>
          <w:szCs w:val="20"/>
          <w:lang w:val="en-US"/>
        </w:rPr>
        <w:t>35</w:t>
      </w:r>
      <w:r w:rsidR="005B47B5">
        <w:rPr>
          <w:rFonts w:ascii="Arial" w:hAnsi="Arial" w:cs="Arial"/>
          <w:bCs/>
          <w:color w:val="FF0000"/>
          <w:sz w:val="20"/>
          <w:szCs w:val="20"/>
          <w:lang w:val="en-US"/>
        </w:rPr>
        <w:t>0</w:t>
      </w:r>
      <w:r w:rsidR="00F1567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28516F">
        <w:rPr>
          <w:rFonts w:ascii="Arial" w:hAnsi="Arial" w:cs="Arial"/>
          <w:b/>
          <w:i/>
          <w:color w:val="FF0000"/>
          <w:sz w:val="20"/>
          <w:szCs w:val="20"/>
          <w:u w:val="single"/>
        </w:rPr>
        <w:t>5</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28516F">
        <w:rPr>
          <w:rFonts w:ascii="Arial" w:hAnsi="Arial" w:cs="Arial"/>
          <w:b/>
          <w:i/>
          <w:color w:val="FF0000"/>
          <w:sz w:val="20"/>
          <w:szCs w:val="20"/>
          <w:u w:val="single"/>
        </w:rPr>
        <w:t>5</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D86987">
        <w:rPr>
          <w:rFonts w:ascii="Century Gothic" w:hAnsi="Century Gothic"/>
          <w:b/>
          <w:sz w:val="20"/>
          <w:szCs w:val="20"/>
          <w:u w:val="single"/>
        </w:rPr>
        <w:t>44</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5B47B5">
        <w:rPr>
          <w:rFonts w:ascii="Century Gothic" w:hAnsi="Century Gothic"/>
          <w:b/>
          <w:sz w:val="20"/>
          <w:szCs w:val="20"/>
          <w:u w:val="single"/>
        </w:rPr>
        <w:t xml:space="preserve">Refrigerated </w:t>
      </w:r>
      <w:r w:rsidR="00B4383A">
        <w:rPr>
          <w:rFonts w:ascii="Century Gothic" w:hAnsi="Century Gothic"/>
          <w:b/>
          <w:sz w:val="20"/>
          <w:szCs w:val="20"/>
          <w:u w:val="single"/>
        </w:rPr>
        <w:t>incubator shaker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w:t>
      </w:r>
      <w:r w:rsidR="0028516F">
        <w:rPr>
          <w:rFonts w:ascii="Arial" w:hAnsi="Arial" w:cs="Arial"/>
          <w:b/>
          <w:i/>
          <w:color w:val="FF0000"/>
          <w:sz w:val="20"/>
          <w:szCs w:val="20"/>
          <w:u w:val="single"/>
        </w:rPr>
        <w:t>5</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144980">
        <w:rPr>
          <w:rFonts w:ascii="Arial" w:hAnsi="Arial" w:cs="Arial"/>
          <w:sz w:val="20"/>
          <w:szCs w:val="20"/>
        </w:rPr>
        <w:t xml:space="preserve">15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lastRenderedPageBreak/>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B4383A">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0E63E4">
        <w:rPr>
          <w:rFonts w:ascii="Century Gothic" w:hAnsi="Century Gothic"/>
          <w:b/>
          <w:sz w:val="20"/>
          <w:szCs w:val="20"/>
          <w:u w:val="single"/>
        </w:rPr>
        <w:t>4</w:t>
      </w:r>
      <w:r w:rsidR="00B4383A">
        <w:rPr>
          <w:rFonts w:ascii="Century Gothic" w:hAnsi="Century Gothic"/>
          <w:b/>
          <w:sz w:val="20"/>
          <w:szCs w:val="20"/>
          <w:u w:val="single"/>
        </w:rPr>
        <w:t>4</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0E63E4">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B4383A">
        <w:rPr>
          <w:rFonts w:ascii="Century Gothic" w:hAnsi="Century Gothic"/>
          <w:b/>
          <w:sz w:val="20"/>
          <w:szCs w:val="20"/>
          <w:u w:val="single"/>
        </w:rPr>
        <w:t>44</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0E63E4">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78" w:rsidRDefault="00205F78">
      <w:pPr>
        <w:spacing w:after="0" w:line="240" w:lineRule="auto"/>
      </w:pPr>
      <w:r>
        <w:separator/>
      </w:r>
    </w:p>
  </w:endnote>
  <w:endnote w:type="continuationSeparator" w:id="0">
    <w:p w:rsidR="00205F78" w:rsidRDefault="0020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78" w:rsidRDefault="00205F78">
      <w:pPr>
        <w:spacing w:after="0" w:line="240" w:lineRule="auto"/>
      </w:pPr>
      <w:r>
        <w:separator/>
      </w:r>
    </w:p>
  </w:footnote>
  <w:footnote w:type="continuationSeparator" w:id="0">
    <w:p w:rsidR="00205F78" w:rsidRDefault="0020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4"/>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3"/>
  </w:num>
  <w:num w:numId="31">
    <w:abstractNumId w:val="27"/>
  </w:num>
  <w:num w:numId="32">
    <w:abstractNumId w:val="6"/>
  </w:num>
  <w:num w:numId="33">
    <w:abstractNumId w:val="12"/>
  </w:num>
  <w:num w:numId="34">
    <w:abstractNumId w:val="7"/>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67CC"/>
    <w:rsid w:val="00056E88"/>
    <w:rsid w:val="00063F39"/>
    <w:rsid w:val="00076453"/>
    <w:rsid w:val="0007779C"/>
    <w:rsid w:val="00084654"/>
    <w:rsid w:val="00090AEA"/>
    <w:rsid w:val="00093703"/>
    <w:rsid w:val="000A25D3"/>
    <w:rsid w:val="000B14BC"/>
    <w:rsid w:val="000D499F"/>
    <w:rsid w:val="000E12AB"/>
    <w:rsid w:val="000E63E4"/>
    <w:rsid w:val="0012470E"/>
    <w:rsid w:val="001365F5"/>
    <w:rsid w:val="00144980"/>
    <w:rsid w:val="00146A61"/>
    <w:rsid w:val="00147FA3"/>
    <w:rsid w:val="001529A7"/>
    <w:rsid w:val="00163BA4"/>
    <w:rsid w:val="001862D2"/>
    <w:rsid w:val="00192D96"/>
    <w:rsid w:val="001B4EAF"/>
    <w:rsid w:val="001B673D"/>
    <w:rsid w:val="001C0A77"/>
    <w:rsid w:val="001C0F9F"/>
    <w:rsid w:val="001C6C0C"/>
    <w:rsid w:val="001D5845"/>
    <w:rsid w:val="001D5C94"/>
    <w:rsid w:val="001E14F4"/>
    <w:rsid w:val="00203ED8"/>
    <w:rsid w:val="00205F78"/>
    <w:rsid w:val="00210301"/>
    <w:rsid w:val="00217DC2"/>
    <w:rsid w:val="00230F2A"/>
    <w:rsid w:val="00235B48"/>
    <w:rsid w:val="0028516F"/>
    <w:rsid w:val="00290C73"/>
    <w:rsid w:val="002A06C5"/>
    <w:rsid w:val="002A4FDB"/>
    <w:rsid w:val="002D470E"/>
    <w:rsid w:val="002E0B17"/>
    <w:rsid w:val="002E4932"/>
    <w:rsid w:val="002F1093"/>
    <w:rsid w:val="00303137"/>
    <w:rsid w:val="00307E9E"/>
    <w:rsid w:val="00323E0A"/>
    <w:rsid w:val="00332110"/>
    <w:rsid w:val="003429C5"/>
    <w:rsid w:val="0038081A"/>
    <w:rsid w:val="003A0D67"/>
    <w:rsid w:val="003B588D"/>
    <w:rsid w:val="003E36BA"/>
    <w:rsid w:val="003E7D5E"/>
    <w:rsid w:val="003F0832"/>
    <w:rsid w:val="00415118"/>
    <w:rsid w:val="00415950"/>
    <w:rsid w:val="00427D01"/>
    <w:rsid w:val="00433A41"/>
    <w:rsid w:val="00457981"/>
    <w:rsid w:val="004A1B1B"/>
    <w:rsid w:val="004E77A2"/>
    <w:rsid w:val="004F79F9"/>
    <w:rsid w:val="0050073B"/>
    <w:rsid w:val="005035CA"/>
    <w:rsid w:val="00516552"/>
    <w:rsid w:val="00547186"/>
    <w:rsid w:val="00552CE9"/>
    <w:rsid w:val="00555485"/>
    <w:rsid w:val="00561D4C"/>
    <w:rsid w:val="00587F0C"/>
    <w:rsid w:val="005A046B"/>
    <w:rsid w:val="005A083E"/>
    <w:rsid w:val="005A3315"/>
    <w:rsid w:val="005B47B5"/>
    <w:rsid w:val="005C35FA"/>
    <w:rsid w:val="005C7BB0"/>
    <w:rsid w:val="005D7BFF"/>
    <w:rsid w:val="005E068F"/>
    <w:rsid w:val="005E1B29"/>
    <w:rsid w:val="005E50B0"/>
    <w:rsid w:val="005F6636"/>
    <w:rsid w:val="0060273C"/>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30016"/>
    <w:rsid w:val="009362E2"/>
    <w:rsid w:val="009362FB"/>
    <w:rsid w:val="00940375"/>
    <w:rsid w:val="00962FEF"/>
    <w:rsid w:val="009841B3"/>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4085"/>
    <w:rsid w:val="00C36841"/>
    <w:rsid w:val="00C71704"/>
    <w:rsid w:val="00CA6BDD"/>
    <w:rsid w:val="00CB1D73"/>
    <w:rsid w:val="00CE25AF"/>
    <w:rsid w:val="00CE6331"/>
    <w:rsid w:val="00CF006C"/>
    <w:rsid w:val="00CF0711"/>
    <w:rsid w:val="00CF2500"/>
    <w:rsid w:val="00D01126"/>
    <w:rsid w:val="00D01754"/>
    <w:rsid w:val="00D20451"/>
    <w:rsid w:val="00D27DD7"/>
    <w:rsid w:val="00D679F4"/>
    <w:rsid w:val="00D7317D"/>
    <w:rsid w:val="00D73662"/>
    <w:rsid w:val="00D76A0F"/>
    <w:rsid w:val="00D80D40"/>
    <w:rsid w:val="00D86987"/>
    <w:rsid w:val="00D90795"/>
    <w:rsid w:val="00D90B42"/>
    <w:rsid w:val="00D944FA"/>
    <w:rsid w:val="00D95C2A"/>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F15679"/>
    <w:rsid w:val="00F15749"/>
    <w:rsid w:val="00F17225"/>
    <w:rsid w:val="00F1744A"/>
    <w:rsid w:val="00F55C35"/>
    <w:rsid w:val="00FA38A9"/>
    <w:rsid w:val="00FA4FD5"/>
    <w:rsid w:val="00FB6F61"/>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032B"/>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CE6C-826F-44D9-B40D-ADFDA371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2017-04-26T10:01:00Z</cp:lastPrinted>
  <dcterms:created xsi:type="dcterms:W3CDTF">2017-04-26T11:28:00Z</dcterms:created>
  <dcterms:modified xsi:type="dcterms:W3CDTF">2017-04-26T11:32:00Z</dcterms:modified>
</cp:coreProperties>
</file>